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47167D" w14:textId="77777777" w:rsidR="003E6680" w:rsidRDefault="003E6680" w:rsidP="003E6680">
      <w:pPr>
        <w:ind w:firstLine="0"/>
        <w:jc w:val="center"/>
        <w:rPr>
          <w:rFonts w:ascii="Times New Roman" w:hAnsi="Times New Roman" w:cs="Times New Roman"/>
          <w:sz w:val="24"/>
          <w:szCs w:val="24"/>
        </w:rPr>
      </w:pPr>
    </w:p>
    <w:p w14:paraId="2663B8FE" w14:textId="77777777" w:rsidR="003E6680" w:rsidRDefault="003E6680" w:rsidP="003E6680">
      <w:pPr>
        <w:ind w:firstLine="0"/>
        <w:jc w:val="center"/>
        <w:rPr>
          <w:rFonts w:ascii="Times New Roman" w:hAnsi="Times New Roman" w:cs="Times New Roman"/>
          <w:sz w:val="24"/>
          <w:szCs w:val="24"/>
        </w:rPr>
      </w:pPr>
    </w:p>
    <w:p w14:paraId="149B194A" w14:textId="77777777" w:rsidR="003E6680" w:rsidRDefault="003E6680" w:rsidP="003E6680">
      <w:pPr>
        <w:ind w:firstLine="0"/>
        <w:jc w:val="center"/>
        <w:rPr>
          <w:rFonts w:ascii="Times New Roman" w:hAnsi="Times New Roman" w:cs="Times New Roman"/>
          <w:sz w:val="24"/>
          <w:szCs w:val="24"/>
        </w:rPr>
      </w:pPr>
    </w:p>
    <w:p w14:paraId="53D39D1D" w14:textId="77777777" w:rsidR="003E6680" w:rsidRDefault="003E6680" w:rsidP="003E6680">
      <w:pPr>
        <w:ind w:firstLine="0"/>
        <w:jc w:val="center"/>
        <w:rPr>
          <w:rFonts w:ascii="Times New Roman" w:hAnsi="Times New Roman" w:cs="Times New Roman"/>
          <w:sz w:val="24"/>
          <w:szCs w:val="24"/>
        </w:rPr>
      </w:pPr>
    </w:p>
    <w:p w14:paraId="30425C1B" w14:textId="77777777" w:rsidR="003E6680" w:rsidRDefault="003E6680" w:rsidP="003E6680">
      <w:pPr>
        <w:ind w:firstLine="0"/>
        <w:jc w:val="center"/>
        <w:rPr>
          <w:rFonts w:ascii="Times New Roman" w:hAnsi="Times New Roman" w:cs="Times New Roman"/>
          <w:sz w:val="24"/>
          <w:szCs w:val="24"/>
        </w:rPr>
      </w:pPr>
    </w:p>
    <w:p w14:paraId="564CA4B0" w14:textId="3AD2C1AC" w:rsidR="00FE28AC" w:rsidRDefault="00561073" w:rsidP="00561073">
      <w:pPr>
        <w:ind w:firstLine="0"/>
        <w:jc w:val="center"/>
        <w:rPr>
          <w:rFonts w:ascii="Times New Roman" w:hAnsi="Times New Roman" w:cs="Times New Roman"/>
          <w:sz w:val="24"/>
          <w:szCs w:val="24"/>
        </w:rPr>
      </w:pPr>
      <w:r>
        <w:rPr>
          <w:rFonts w:ascii="Times New Roman" w:hAnsi="Times New Roman" w:cs="Times New Roman"/>
          <w:sz w:val="24"/>
          <w:szCs w:val="24"/>
        </w:rPr>
        <w:t>AMERICAN EDUCATION</w:t>
      </w:r>
    </w:p>
    <w:p w14:paraId="56CE4A1D" w14:textId="6C7C1ADF" w:rsidR="00FE28AC" w:rsidRDefault="00561073" w:rsidP="003E6680">
      <w:pPr>
        <w:ind w:firstLine="0"/>
        <w:jc w:val="center"/>
        <w:rPr>
          <w:rFonts w:ascii="Times New Roman" w:hAnsi="Times New Roman" w:cs="Times New Roman"/>
          <w:sz w:val="24"/>
          <w:szCs w:val="24"/>
        </w:rPr>
      </w:pPr>
      <w:r>
        <w:rPr>
          <w:rFonts w:ascii="Times New Roman" w:hAnsi="Times New Roman" w:cs="Times New Roman"/>
          <w:sz w:val="24"/>
          <w:szCs w:val="24"/>
        </w:rPr>
        <w:t xml:space="preserve">Student’s </w:t>
      </w:r>
      <w:r w:rsidR="0001601B">
        <w:rPr>
          <w:rFonts w:ascii="Times New Roman" w:hAnsi="Times New Roman" w:cs="Times New Roman"/>
          <w:sz w:val="24"/>
          <w:szCs w:val="24"/>
        </w:rPr>
        <w:t>Name</w:t>
      </w:r>
    </w:p>
    <w:p w14:paraId="5F600371" w14:textId="57E65835" w:rsidR="00FE28AC" w:rsidRDefault="0001601B" w:rsidP="00561073">
      <w:pPr>
        <w:ind w:firstLine="0"/>
        <w:jc w:val="center"/>
        <w:rPr>
          <w:rFonts w:ascii="Times New Roman" w:hAnsi="Times New Roman" w:cs="Times New Roman"/>
          <w:sz w:val="24"/>
          <w:szCs w:val="24"/>
        </w:rPr>
      </w:pPr>
      <w:r>
        <w:rPr>
          <w:rFonts w:ascii="Times New Roman" w:hAnsi="Times New Roman" w:cs="Times New Roman"/>
          <w:sz w:val="24"/>
          <w:szCs w:val="24"/>
        </w:rPr>
        <w:t>Institution</w:t>
      </w:r>
      <w:r w:rsidR="00561073">
        <w:rPr>
          <w:rFonts w:ascii="Times New Roman" w:hAnsi="Times New Roman" w:cs="Times New Roman"/>
          <w:sz w:val="24"/>
          <w:szCs w:val="24"/>
        </w:rPr>
        <w:t xml:space="preserve"> Affiliation</w:t>
      </w:r>
    </w:p>
    <w:p w14:paraId="219F1880" w14:textId="3B7E58DC" w:rsidR="00880DE7" w:rsidRDefault="0001601B" w:rsidP="003E6680">
      <w:pPr>
        <w:ind w:firstLine="0"/>
        <w:jc w:val="center"/>
        <w:rPr>
          <w:rFonts w:ascii="Times New Roman" w:hAnsi="Times New Roman" w:cs="Times New Roman"/>
          <w:sz w:val="24"/>
          <w:szCs w:val="24"/>
        </w:rPr>
      </w:pPr>
      <w:r>
        <w:rPr>
          <w:rFonts w:ascii="Times New Roman" w:hAnsi="Times New Roman" w:cs="Times New Roman"/>
          <w:sz w:val="24"/>
          <w:szCs w:val="24"/>
        </w:rPr>
        <w:t>Date</w:t>
      </w:r>
      <w:r w:rsidR="00561073">
        <w:rPr>
          <w:rFonts w:ascii="Times New Roman" w:hAnsi="Times New Roman" w:cs="Times New Roman"/>
          <w:sz w:val="24"/>
          <w:szCs w:val="24"/>
        </w:rPr>
        <w:t xml:space="preserve"> of Submission</w:t>
      </w:r>
      <w:r>
        <w:rPr>
          <w:rFonts w:ascii="Times New Roman" w:hAnsi="Times New Roman" w:cs="Times New Roman"/>
          <w:sz w:val="24"/>
          <w:szCs w:val="24"/>
        </w:rPr>
        <w:br w:type="page"/>
      </w:r>
    </w:p>
    <w:p w14:paraId="43A0645A" w14:textId="36FE0D7D" w:rsidR="00FE4186" w:rsidRDefault="0001601B" w:rsidP="00880DE7">
      <w:pPr>
        <w:rPr>
          <w:rFonts w:ascii="Times New Roman" w:hAnsi="Times New Roman" w:cs="Times New Roman"/>
          <w:sz w:val="24"/>
          <w:szCs w:val="24"/>
        </w:rPr>
      </w:pPr>
      <w:r>
        <w:rPr>
          <w:rFonts w:ascii="Times New Roman" w:hAnsi="Times New Roman" w:cs="Times New Roman"/>
          <w:sz w:val="24"/>
          <w:szCs w:val="24"/>
        </w:rPr>
        <w:lastRenderedPageBreak/>
        <w:t xml:space="preserve">The Common School refers to an institution that </w:t>
      </w:r>
      <w:r w:rsidR="00457015">
        <w:rPr>
          <w:rFonts w:ascii="Times New Roman" w:hAnsi="Times New Roman" w:cs="Times New Roman"/>
          <w:sz w:val="24"/>
          <w:szCs w:val="24"/>
        </w:rPr>
        <w:t xml:space="preserve">devotes itself to </w:t>
      </w:r>
      <w:r w:rsidR="000F5E11">
        <w:rPr>
          <w:rFonts w:ascii="Times New Roman" w:hAnsi="Times New Roman" w:cs="Times New Roman"/>
          <w:sz w:val="24"/>
          <w:szCs w:val="24"/>
        </w:rPr>
        <w:t>basic</w:t>
      </w:r>
      <w:r w:rsidR="00457015">
        <w:rPr>
          <w:rFonts w:ascii="Times New Roman" w:hAnsi="Times New Roman" w:cs="Times New Roman"/>
          <w:sz w:val="24"/>
          <w:szCs w:val="24"/>
        </w:rPr>
        <w:t xml:space="preserve"> education </w:t>
      </w:r>
      <w:r w:rsidR="000F5E11">
        <w:rPr>
          <w:rFonts w:ascii="Times New Roman" w:hAnsi="Times New Roman" w:cs="Times New Roman"/>
          <w:sz w:val="24"/>
          <w:szCs w:val="24"/>
        </w:rPr>
        <w:t xml:space="preserve">in such basic tools of arithmetic, writing, and reading. The aim of the Common School in America was to enhance the sense of loyalty and identity in the country. Its main purpose was to incorporate </w:t>
      </w:r>
      <w:r w:rsidR="00B1478C">
        <w:rPr>
          <w:rFonts w:ascii="Times New Roman" w:hAnsi="Times New Roman" w:cs="Times New Roman"/>
          <w:sz w:val="24"/>
          <w:szCs w:val="24"/>
        </w:rPr>
        <w:t xml:space="preserve">children from </w:t>
      </w:r>
      <w:r w:rsidR="00B76AC7">
        <w:rPr>
          <w:rFonts w:ascii="Times New Roman" w:hAnsi="Times New Roman" w:cs="Times New Roman"/>
          <w:sz w:val="24"/>
          <w:szCs w:val="24"/>
        </w:rPr>
        <w:t xml:space="preserve">ethnic, economic, and social backgrounds into the wider American community. </w:t>
      </w:r>
      <w:r w:rsidR="00BE4C03">
        <w:rPr>
          <w:rFonts w:ascii="Times New Roman" w:hAnsi="Times New Roman" w:cs="Times New Roman"/>
          <w:sz w:val="24"/>
          <w:szCs w:val="24"/>
        </w:rPr>
        <w:t xml:space="preserve">The common school would </w:t>
      </w:r>
      <w:r w:rsidR="0049411A">
        <w:rPr>
          <w:rFonts w:ascii="Times New Roman" w:hAnsi="Times New Roman" w:cs="Times New Roman"/>
          <w:sz w:val="24"/>
          <w:szCs w:val="24"/>
        </w:rPr>
        <w:t>mold</w:t>
      </w:r>
      <w:r w:rsidR="00BE4C03">
        <w:rPr>
          <w:rFonts w:ascii="Times New Roman" w:hAnsi="Times New Roman" w:cs="Times New Roman"/>
          <w:sz w:val="24"/>
          <w:szCs w:val="24"/>
        </w:rPr>
        <w:t xml:space="preserve"> individuals into artisans, merchants, and shopkeepers</w:t>
      </w:r>
      <w:r w:rsidR="00FE28AC">
        <w:rPr>
          <w:rFonts w:ascii="Times New Roman" w:hAnsi="Times New Roman" w:cs="Times New Roman"/>
          <w:sz w:val="24"/>
          <w:szCs w:val="24"/>
        </w:rPr>
        <w:t xml:space="preserve"> (</w:t>
      </w:r>
      <w:r w:rsidR="00FE28AC" w:rsidRPr="00FE28AC">
        <w:rPr>
          <w:rFonts w:ascii="Times New Roman" w:hAnsi="Times New Roman" w:cs="Times New Roman"/>
          <w:sz w:val="24"/>
          <w:szCs w:val="24"/>
        </w:rPr>
        <w:t>Erickson</w:t>
      </w:r>
      <w:r w:rsidR="00FE28AC">
        <w:rPr>
          <w:rFonts w:ascii="Times New Roman" w:hAnsi="Times New Roman" w:cs="Times New Roman"/>
          <w:sz w:val="24"/>
          <w:szCs w:val="24"/>
        </w:rPr>
        <w:t xml:space="preserve"> et al., 2017)</w:t>
      </w:r>
      <w:r w:rsidR="00BE4C03">
        <w:rPr>
          <w:rFonts w:ascii="Times New Roman" w:hAnsi="Times New Roman" w:cs="Times New Roman"/>
          <w:sz w:val="24"/>
          <w:szCs w:val="24"/>
        </w:rPr>
        <w:t>.</w:t>
      </w:r>
    </w:p>
    <w:p w14:paraId="0A3CCD4B" w14:textId="649F02F8" w:rsidR="00BE4C03" w:rsidRDefault="0001601B" w:rsidP="00F5168A">
      <w:pPr>
        <w:ind w:firstLine="0"/>
        <w:rPr>
          <w:rFonts w:ascii="Times New Roman" w:hAnsi="Times New Roman" w:cs="Times New Roman"/>
          <w:sz w:val="24"/>
          <w:szCs w:val="24"/>
        </w:rPr>
      </w:pPr>
      <w:r>
        <w:rPr>
          <w:rFonts w:ascii="Times New Roman" w:hAnsi="Times New Roman" w:cs="Times New Roman"/>
          <w:sz w:val="24"/>
          <w:szCs w:val="24"/>
        </w:rPr>
        <w:tab/>
        <w:t>The establishment of common schools</w:t>
      </w:r>
      <w:r w:rsidR="00381834">
        <w:rPr>
          <w:rFonts w:ascii="Times New Roman" w:hAnsi="Times New Roman" w:cs="Times New Roman"/>
          <w:sz w:val="24"/>
          <w:szCs w:val="24"/>
        </w:rPr>
        <w:t xml:space="preserve"> happened between 1820 and 1850, the first ones b</w:t>
      </w:r>
      <w:r w:rsidR="007C0675">
        <w:rPr>
          <w:rFonts w:ascii="Times New Roman" w:hAnsi="Times New Roman" w:cs="Times New Roman"/>
          <w:sz w:val="24"/>
          <w:szCs w:val="24"/>
        </w:rPr>
        <w:t>e</w:t>
      </w:r>
      <w:r w:rsidR="00381834">
        <w:rPr>
          <w:rFonts w:ascii="Times New Roman" w:hAnsi="Times New Roman" w:cs="Times New Roman"/>
          <w:sz w:val="24"/>
          <w:szCs w:val="24"/>
        </w:rPr>
        <w:t xml:space="preserve">ing established in the states of New England. </w:t>
      </w:r>
      <w:r w:rsidR="007C0675">
        <w:rPr>
          <w:rFonts w:ascii="Times New Roman" w:hAnsi="Times New Roman" w:cs="Times New Roman"/>
          <w:sz w:val="24"/>
          <w:szCs w:val="24"/>
        </w:rPr>
        <w:t xml:space="preserve">There was a delay in the establishment of these schools in the south </w:t>
      </w:r>
      <w:r w:rsidR="00DE7AFE">
        <w:rPr>
          <w:rFonts w:ascii="Times New Roman" w:hAnsi="Times New Roman" w:cs="Times New Roman"/>
          <w:sz w:val="24"/>
          <w:szCs w:val="24"/>
        </w:rPr>
        <w:t xml:space="preserve">until the Civil War ended. After establishing school districts, there was uneven quality and quantity of education </w:t>
      </w:r>
      <w:r w:rsidR="003C03BE">
        <w:rPr>
          <w:rFonts w:ascii="Times New Roman" w:hAnsi="Times New Roman" w:cs="Times New Roman"/>
          <w:sz w:val="24"/>
          <w:szCs w:val="24"/>
        </w:rPr>
        <w:t xml:space="preserve">because of the difference in taxation. The establishment of the common schools led to the establishment of </w:t>
      </w:r>
      <w:r w:rsidR="00831681">
        <w:rPr>
          <w:rFonts w:ascii="Times New Roman" w:hAnsi="Times New Roman" w:cs="Times New Roman"/>
          <w:sz w:val="24"/>
          <w:szCs w:val="24"/>
        </w:rPr>
        <w:t>the public school system in America</w:t>
      </w:r>
      <w:r w:rsidR="00FE28AC">
        <w:rPr>
          <w:rFonts w:ascii="Times New Roman" w:hAnsi="Times New Roman" w:cs="Times New Roman"/>
          <w:sz w:val="24"/>
          <w:szCs w:val="24"/>
        </w:rPr>
        <w:t xml:space="preserve"> </w:t>
      </w:r>
      <w:r w:rsidR="00FE28AC" w:rsidRPr="00FE28AC">
        <w:rPr>
          <w:rFonts w:ascii="Times New Roman" w:hAnsi="Times New Roman" w:cs="Times New Roman"/>
          <w:sz w:val="24"/>
          <w:szCs w:val="24"/>
        </w:rPr>
        <w:t>(Russell, 2020)</w:t>
      </w:r>
      <w:r w:rsidR="00831681">
        <w:rPr>
          <w:rFonts w:ascii="Times New Roman" w:hAnsi="Times New Roman" w:cs="Times New Roman"/>
          <w:sz w:val="24"/>
          <w:szCs w:val="24"/>
        </w:rPr>
        <w:t xml:space="preserve">. </w:t>
      </w:r>
    </w:p>
    <w:p w14:paraId="5F4B8E53" w14:textId="5914443C" w:rsidR="00831681" w:rsidRDefault="0001601B" w:rsidP="00F5168A">
      <w:pPr>
        <w:ind w:firstLine="0"/>
        <w:rPr>
          <w:rFonts w:ascii="Times New Roman" w:hAnsi="Times New Roman" w:cs="Times New Roman"/>
          <w:sz w:val="24"/>
          <w:szCs w:val="24"/>
        </w:rPr>
      </w:pPr>
      <w:r>
        <w:rPr>
          <w:rFonts w:ascii="Times New Roman" w:hAnsi="Times New Roman" w:cs="Times New Roman"/>
          <w:sz w:val="24"/>
          <w:szCs w:val="24"/>
        </w:rPr>
        <w:tab/>
        <w:t xml:space="preserve">Horace Mann was a </w:t>
      </w:r>
      <w:r w:rsidR="003A3DE4">
        <w:rPr>
          <w:rFonts w:ascii="Times New Roman" w:hAnsi="Times New Roman" w:cs="Times New Roman"/>
          <w:sz w:val="24"/>
          <w:szCs w:val="24"/>
        </w:rPr>
        <w:t>protagonist</w:t>
      </w:r>
      <w:r>
        <w:rPr>
          <w:rFonts w:ascii="Times New Roman" w:hAnsi="Times New Roman" w:cs="Times New Roman"/>
          <w:sz w:val="24"/>
          <w:szCs w:val="24"/>
        </w:rPr>
        <w:t xml:space="preserve"> </w:t>
      </w:r>
      <w:r w:rsidR="003A3DE4">
        <w:rPr>
          <w:rFonts w:ascii="Times New Roman" w:hAnsi="Times New Roman" w:cs="Times New Roman"/>
          <w:sz w:val="24"/>
          <w:szCs w:val="24"/>
        </w:rPr>
        <w:t xml:space="preserve">of common schools. </w:t>
      </w:r>
      <w:r w:rsidR="00AE3A5C">
        <w:rPr>
          <w:rFonts w:ascii="Times New Roman" w:hAnsi="Times New Roman" w:cs="Times New Roman"/>
          <w:sz w:val="24"/>
          <w:szCs w:val="24"/>
        </w:rPr>
        <w:t>From h</w:t>
      </w:r>
      <w:r w:rsidR="003A3DE4">
        <w:rPr>
          <w:rFonts w:ascii="Times New Roman" w:hAnsi="Times New Roman" w:cs="Times New Roman"/>
          <w:sz w:val="24"/>
          <w:szCs w:val="24"/>
        </w:rPr>
        <w:t xml:space="preserve">is support </w:t>
      </w:r>
      <w:r w:rsidR="00AE3A5C">
        <w:rPr>
          <w:rFonts w:ascii="Times New Roman" w:hAnsi="Times New Roman" w:cs="Times New Roman"/>
          <w:sz w:val="24"/>
          <w:szCs w:val="24"/>
        </w:rPr>
        <w:t>of</w:t>
      </w:r>
      <w:r w:rsidR="003A3DE4">
        <w:rPr>
          <w:rFonts w:ascii="Times New Roman" w:hAnsi="Times New Roman" w:cs="Times New Roman"/>
          <w:sz w:val="24"/>
          <w:szCs w:val="24"/>
        </w:rPr>
        <w:t xml:space="preserve"> basic education</w:t>
      </w:r>
      <w:r w:rsidR="00AE3A5C">
        <w:rPr>
          <w:rFonts w:ascii="Times New Roman" w:hAnsi="Times New Roman" w:cs="Times New Roman"/>
          <w:sz w:val="24"/>
          <w:szCs w:val="24"/>
        </w:rPr>
        <w:t>,</w:t>
      </w:r>
      <w:r w:rsidR="003A3DE4">
        <w:rPr>
          <w:rFonts w:ascii="Times New Roman" w:hAnsi="Times New Roman" w:cs="Times New Roman"/>
          <w:sz w:val="24"/>
          <w:szCs w:val="24"/>
        </w:rPr>
        <w:t xml:space="preserve"> </w:t>
      </w:r>
      <w:r w:rsidR="0068632A">
        <w:rPr>
          <w:rFonts w:ascii="Times New Roman" w:hAnsi="Times New Roman" w:cs="Times New Roman"/>
          <w:sz w:val="24"/>
          <w:szCs w:val="24"/>
        </w:rPr>
        <w:t xml:space="preserve">Horace Mann </w:t>
      </w:r>
      <w:r w:rsidR="00AE3A5C">
        <w:rPr>
          <w:rFonts w:ascii="Times New Roman" w:hAnsi="Times New Roman" w:cs="Times New Roman"/>
          <w:sz w:val="24"/>
          <w:szCs w:val="24"/>
        </w:rPr>
        <w:t>attracted a huge audience</w:t>
      </w:r>
      <w:r w:rsidR="007F1C7A">
        <w:rPr>
          <w:rFonts w:ascii="Times New Roman" w:hAnsi="Times New Roman" w:cs="Times New Roman"/>
          <w:sz w:val="24"/>
          <w:szCs w:val="24"/>
        </w:rPr>
        <w:t xml:space="preserve">. He believed that it was people's responsibility to promote public education. According to him, successful people were the protectors of wealth. If they supported public education, it would be a milestone in creating a dynamic </w:t>
      </w:r>
      <w:r w:rsidR="0003128D">
        <w:rPr>
          <w:rFonts w:ascii="Times New Roman" w:hAnsi="Times New Roman" w:cs="Times New Roman"/>
          <w:sz w:val="24"/>
          <w:szCs w:val="24"/>
        </w:rPr>
        <w:t xml:space="preserve">group of women and men. </w:t>
      </w:r>
      <w:r w:rsidR="00DA641C">
        <w:rPr>
          <w:rFonts w:ascii="Times New Roman" w:hAnsi="Times New Roman" w:cs="Times New Roman"/>
          <w:sz w:val="24"/>
          <w:szCs w:val="24"/>
        </w:rPr>
        <w:t xml:space="preserve">He also realized that there was a need for having the support of teachers from common schools. He propagated to improve teachers' preparedness in professionalizing the teaching profession and allow for higher teachers' remunerations. Despite his efforts to push for this, some teachers were against his ideas. </w:t>
      </w:r>
      <w:r w:rsidR="00353403">
        <w:rPr>
          <w:rFonts w:ascii="Times New Roman" w:hAnsi="Times New Roman" w:cs="Times New Roman"/>
          <w:sz w:val="24"/>
          <w:szCs w:val="24"/>
        </w:rPr>
        <w:t xml:space="preserve">In the middle of the nineteenth century, there was wide acceptance of the normal schools as teachers’ preparation institutions. </w:t>
      </w:r>
      <w:bookmarkStart w:id="0" w:name="_GoBack"/>
      <w:bookmarkEnd w:id="0"/>
    </w:p>
    <w:p w14:paraId="798A8617" w14:textId="5FD05CEB" w:rsidR="00353403" w:rsidRDefault="0001601B" w:rsidP="00F5168A">
      <w:pPr>
        <w:ind w:firstLine="0"/>
        <w:rPr>
          <w:rFonts w:ascii="Times New Roman" w:hAnsi="Times New Roman" w:cs="Times New Roman"/>
          <w:sz w:val="24"/>
          <w:szCs w:val="24"/>
        </w:rPr>
      </w:pPr>
      <w:r>
        <w:rPr>
          <w:rFonts w:ascii="Times New Roman" w:hAnsi="Times New Roman" w:cs="Times New Roman"/>
          <w:sz w:val="24"/>
          <w:szCs w:val="24"/>
        </w:rPr>
        <w:tab/>
        <w:t>Women started entering the teaching professions</w:t>
      </w:r>
      <w:r w:rsidR="00371B2F">
        <w:rPr>
          <w:rFonts w:ascii="Times New Roman" w:hAnsi="Times New Roman" w:cs="Times New Roman"/>
          <w:sz w:val="24"/>
          <w:szCs w:val="24"/>
        </w:rPr>
        <w:t xml:space="preserve">, coincidental with the increase in championing of women's rights. Such women leaders as Catharine, Susan Anthony, and </w:t>
      </w:r>
      <w:r w:rsidR="00371B2F">
        <w:rPr>
          <w:rFonts w:ascii="Times New Roman" w:hAnsi="Times New Roman" w:cs="Times New Roman"/>
          <w:sz w:val="24"/>
          <w:szCs w:val="24"/>
        </w:rPr>
        <w:lastRenderedPageBreak/>
        <w:t xml:space="preserve">Elizabeth Stanton spoke out for women's political and educational equality. </w:t>
      </w:r>
      <w:r w:rsidR="00E53BFF">
        <w:rPr>
          <w:rFonts w:ascii="Times New Roman" w:hAnsi="Times New Roman" w:cs="Times New Roman"/>
          <w:sz w:val="24"/>
          <w:szCs w:val="24"/>
        </w:rPr>
        <w:t>In 1828, Catharine Beecher founded the Hartford Female Seminary</w:t>
      </w:r>
      <w:r w:rsidR="00066C6E">
        <w:rPr>
          <w:rFonts w:ascii="Times New Roman" w:hAnsi="Times New Roman" w:cs="Times New Roman"/>
          <w:sz w:val="24"/>
          <w:szCs w:val="24"/>
        </w:rPr>
        <w:t xml:space="preserve">. She championed for entry of women into </w:t>
      </w:r>
      <w:r w:rsidR="00880DE7">
        <w:rPr>
          <w:rFonts w:ascii="Times New Roman" w:hAnsi="Times New Roman" w:cs="Times New Roman"/>
          <w:sz w:val="24"/>
          <w:szCs w:val="24"/>
        </w:rPr>
        <w:t xml:space="preserve">the teaching profession. </w:t>
      </w:r>
      <w:r w:rsidR="005D0562">
        <w:rPr>
          <w:rFonts w:ascii="Times New Roman" w:hAnsi="Times New Roman" w:cs="Times New Roman"/>
          <w:sz w:val="24"/>
          <w:szCs w:val="24"/>
        </w:rPr>
        <w:t xml:space="preserve">She knew that there was a need to staffing teachers in one-room schools in the U.S. </w:t>
      </w:r>
      <w:r w:rsidR="00FE28AC">
        <w:rPr>
          <w:rFonts w:ascii="Times New Roman" w:hAnsi="Times New Roman" w:cs="Times New Roman"/>
          <w:sz w:val="24"/>
          <w:szCs w:val="24"/>
        </w:rPr>
        <w:t>(</w:t>
      </w:r>
      <w:r w:rsidR="00FE28AC" w:rsidRPr="00FE28AC">
        <w:rPr>
          <w:rFonts w:ascii="Times New Roman" w:hAnsi="Times New Roman" w:cs="Times New Roman"/>
          <w:sz w:val="24"/>
          <w:szCs w:val="24"/>
        </w:rPr>
        <w:t>Erickson</w:t>
      </w:r>
      <w:r w:rsidR="00FE28AC">
        <w:rPr>
          <w:rFonts w:ascii="Times New Roman" w:hAnsi="Times New Roman" w:cs="Times New Roman"/>
          <w:sz w:val="24"/>
          <w:szCs w:val="24"/>
        </w:rPr>
        <w:t xml:space="preserve"> et al., 2017).</w:t>
      </w:r>
    </w:p>
    <w:p w14:paraId="456B11DC" w14:textId="77777777" w:rsidR="009371C6" w:rsidRDefault="0001601B" w:rsidP="00F5168A">
      <w:pPr>
        <w:ind w:firstLine="0"/>
        <w:rPr>
          <w:rFonts w:ascii="Times New Roman" w:hAnsi="Times New Roman" w:cs="Times New Roman"/>
          <w:sz w:val="24"/>
          <w:szCs w:val="24"/>
        </w:rPr>
      </w:pPr>
      <w:r>
        <w:rPr>
          <w:rFonts w:ascii="Times New Roman" w:hAnsi="Times New Roman" w:cs="Times New Roman"/>
          <w:sz w:val="24"/>
          <w:szCs w:val="24"/>
        </w:rPr>
        <w:tab/>
        <w:t>The epitome of ideals such as virtue, diligence, hard work, and literacy stemm</w:t>
      </w:r>
      <w:r>
        <w:rPr>
          <w:rFonts w:ascii="Times New Roman" w:hAnsi="Times New Roman" w:cs="Times New Roman"/>
          <w:sz w:val="24"/>
          <w:szCs w:val="24"/>
        </w:rPr>
        <w:t>ed from McGuffey readers.</w:t>
      </w:r>
      <w:r w:rsidR="000C11F2">
        <w:rPr>
          <w:rFonts w:ascii="Times New Roman" w:hAnsi="Times New Roman" w:cs="Times New Roman"/>
          <w:sz w:val="24"/>
          <w:szCs w:val="24"/>
        </w:rPr>
        <w:t xml:space="preserve"> He taught various generations in the United States. </w:t>
      </w:r>
      <w:r w:rsidR="00982B38">
        <w:rPr>
          <w:rFonts w:ascii="Times New Roman" w:hAnsi="Times New Roman" w:cs="Times New Roman"/>
          <w:sz w:val="24"/>
          <w:szCs w:val="24"/>
        </w:rPr>
        <w:t>After the common schools were established, public secondary schools were established. These connected the basic schools with the colleges and universities</w:t>
      </w:r>
      <w:r w:rsidR="004A5E07">
        <w:rPr>
          <w:rFonts w:ascii="Times New Roman" w:hAnsi="Times New Roman" w:cs="Times New Roman"/>
          <w:sz w:val="24"/>
          <w:szCs w:val="24"/>
        </w:rPr>
        <w:t xml:space="preserve">—this system allowed for students' progress to higher education. The academy replaced the Latin school of grammar. Governing bodies controlled them. The states or cities would sometimes support them. </w:t>
      </w:r>
    </w:p>
    <w:p w14:paraId="57B106EB" w14:textId="08ACC5E0" w:rsidR="007A4C2A" w:rsidRDefault="0001601B" w:rsidP="009371C6">
      <w:pPr>
        <w:rPr>
          <w:rFonts w:ascii="Times New Roman" w:hAnsi="Times New Roman" w:cs="Times New Roman"/>
          <w:sz w:val="24"/>
          <w:szCs w:val="24"/>
        </w:rPr>
      </w:pPr>
      <w:r>
        <w:rPr>
          <w:rFonts w:ascii="Times New Roman" w:hAnsi="Times New Roman" w:cs="Times New Roman"/>
          <w:sz w:val="24"/>
          <w:szCs w:val="24"/>
        </w:rPr>
        <w:t xml:space="preserve">The normal schools and the academies that existed in the nineteenth century </w:t>
      </w:r>
      <w:r w:rsidR="006C3130">
        <w:rPr>
          <w:rFonts w:ascii="Times New Roman" w:hAnsi="Times New Roman" w:cs="Times New Roman"/>
          <w:sz w:val="24"/>
          <w:szCs w:val="24"/>
        </w:rPr>
        <w:t xml:space="preserve">extended the formal education opportunities to younger women. High school became the more incredible institution in secondary education in the United States. With time, it started replacing the academy. </w:t>
      </w:r>
      <w:r w:rsidR="00AB6B80">
        <w:rPr>
          <w:rFonts w:ascii="Times New Roman" w:hAnsi="Times New Roman" w:cs="Times New Roman"/>
          <w:sz w:val="24"/>
          <w:szCs w:val="24"/>
        </w:rPr>
        <w:t>H</w:t>
      </w:r>
      <w:r w:rsidR="006C3130">
        <w:rPr>
          <w:rFonts w:ascii="Times New Roman" w:hAnsi="Times New Roman" w:cs="Times New Roman"/>
          <w:sz w:val="24"/>
          <w:szCs w:val="24"/>
        </w:rPr>
        <w:t>igh school dominated secondary education</w:t>
      </w:r>
      <w:r w:rsidR="00AB6B80">
        <w:rPr>
          <w:rFonts w:ascii="Times New Roman" w:hAnsi="Times New Roman" w:cs="Times New Roman"/>
          <w:sz w:val="24"/>
          <w:szCs w:val="24"/>
        </w:rPr>
        <w:t xml:space="preserve"> because of various socioeconomic issues. This dominance meant that students could </w:t>
      </w:r>
      <w:r w:rsidR="001973AC">
        <w:rPr>
          <w:rFonts w:ascii="Times New Roman" w:hAnsi="Times New Roman" w:cs="Times New Roman"/>
          <w:sz w:val="24"/>
          <w:szCs w:val="24"/>
        </w:rPr>
        <w:t>go through a system of publicly controlled and supported institutions that stemmed from kindergarten through elementary school, high school, and tertiary institutions</w:t>
      </w:r>
      <w:r w:rsidR="00FE28AC" w:rsidRPr="00FE28AC">
        <w:rPr>
          <w:rFonts w:ascii="Times New Roman" w:hAnsi="Times New Roman" w:cs="Times New Roman"/>
          <w:sz w:val="24"/>
          <w:szCs w:val="24"/>
        </w:rPr>
        <w:t xml:space="preserve"> </w:t>
      </w:r>
      <w:r w:rsidR="00FE28AC">
        <w:rPr>
          <w:rFonts w:ascii="Times New Roman" w:hAnsi="Times New Roman" w:cs="Times New Roman"/>
          <w:sz w:val="24"/>
          <w:szCs w:val="24"/>
        </w:rPr>
        <w:t>(</w:t>
      </w:r>
      <w:r w:rsidR="00FE28AC" w:rsidRPr="00FE28AC">
        <w:rPr>
          <w:rFonts w:ascii="Times New Roman" w:hAnsi="Times New Roman" w:cs="Times New Roman"/>
          <w:sz w:val="24"/>
          <w:szCs w:val="24"/>
        </w:rPr>
        <w:t>Russell,</w:t>
      </w:r>
      <w:r w:rsidR="00FE28AC">
        <w:rPr>
          <w:rFonts w:ascii="Times New Roman" w:hAnsi="Times New Roman" w:cs="Times New Roman"/>
          <w:sz w:val="24"/>
          <w:szCs w:val="24"/>
        </w:rPr>
        <w:t xml:space="preserve"> </w:t>
      </w:r>
      <w:r w:rsidR="00FE28AC" w:rsidRPr="00FE28AC">
        <w:rPr>
          <w:rFonts w:ascii="Times New Roman" w:hAnsi="Times New Roman" w:cs="Times New Roman"/>
          <w:sz w:val="24"/>
          <w:szCs w:val="24"/>
        </w:rPr>
        <w:t>2020)</w:t>
      </w:r>
      <w:r w:rsidR="001973AC">
        <w:rPr>
          <w:rFonts w:ascii="Times New Roman" w:hAnsi="Times New Roman" w:cs="Times New Roman"/>
          <w:sz w:val="24"/>
          <w:szCs w:val="24"/>
        </w:rPr>
        <w:t xml:space="preserve">. </w:t>
      </w:r>
    </w:p>
    <w:p w14:paraId="5C08C4B0" w14:textId="7FE9032B" w:rsidR="0049411A" w:rsidRDefault="0001601B" w:rsidP="00F5168A">
      <w:pPr>
        <w:ind w:firstLine="0"/>
        <w:rPr>
          <w:rFonts w:ascii="Times New Roman" w:hAnsi="Times New Roman" w:cs="Times New Roman"/>
          <w:sz w:val="24"/>
          <w:szCs w:val="24"/>
        </w:rPr>
      </w:pPr>
      <w:r>
        <w:rPr>
          <w:rFonts w:ascii="Times New Roman" w:hAnsi="Times New Roman" w:cs="Times New Roman"/>
          <w:sz w:val="24"/>
          <w:szCs w:val="24"/>
        </w:rPr>
        <w:tab/>
        <w:t xml:space="preserve">In conclusion, </w:t>
      </w:r>
      <w:r w:rsidR="00364F1B">
        <w:rPr>
          <w:rFonts w:ascii="Times New Roman" w:hAnsi="Times New Roman" w:cs="Times New Roman"/>
          <w:sz w:val="24"/>
          <w:szCs w:val="24"/>
        </w:rPr>
        <w:t xml:space="preserve">American schools have evolved through series of levels such as common schools, entry of women in the teaching profession, academies, high schools, and colleges and universities. These were also accompanied by championing women's rights and their entry into the teaching profession. </w:t>
      </w:r>
    </w:p>
    <w:p w14:paraId="292B84A1" w14:textId="06699E43" w:rsidR="00364F1B" w:rsidRDefault="0001601B">
      <w:pPr>
        <w:rPr>
          <w:rFonts w:ascii="Times New Roman" w:hAnsi="Times New Roman" w:cs="Times New Roman"/>
          <w:sz w:val="24"/>
          <w:szCs w:val="24"/>
        </w:rPr>
      </w:pPr>
      <w:r>
        <w:rPr>
          <w:rFonts w:ascii="Times New Roman" w:hAnsi="Times New Roman" w:cs="Times New Roman"/>
          <w:sz w:val="24"/>
          <w:szCs w:val="24"/>
        </w:rPr>
        <w:br w:type="page"/>
      </w:r>
    </w:p>
    <w:p w14:paraId="1CE91B80" w14:textId="1401C8D0" w:rsidR="00364F1B" w:rsidRDefault="0001601B" w:rsidP="00364F1B">
      <w:pPr>
        <w:tabs>
          <w:tab w:val="left" w:pos="3589"/>
        </w:tabs>
        <w:ind w:firstLine="0"/>
        <w:jc w:val="center"/>
        <w:rPr>
          <w:rFonts w:ascii="Times New Roman" w:hAnsi="Times New Roman" w:cs="Times New Roman"/>
          <w:b/>
          <w:bCs/>
          <w:sz w:val="24"/>
          <w:szCs w:val="24"/>
        </w:rPr>
      </w:pPr>
      <w:r w:rsidRPr="00A80DA3">
        <w:rPr>
          <w:rFonts w:ascii="Times New Roman" w:hAnsi="Times New Roman" w:cs="Times New Roman"/>
          <w:b/>
          <w:bCs/>
          <w:sz w:val="24"/>
          <w:szCs w:val="24"/>
        </w:rPr>
        <w:lastRenderedPageBreak/>
        <w:t>References</w:t>
      </w:r>
    </w:p>
    <w:p w14:paraId="019BD330" w14:textId="17FB7D00" w:rsidR="00FE28AC" w:rsidRPr="00FE28AC" w:rsidRDefault="0001601B" w:rsidP="00FE28AC">
      <w:pPr>
        <w:tabs>
          <w:tab w:val="left" w:pos="3589"/>
        </w:tabs>
        <w:ind w:left="720" w:hanging="720"/>
        <w:rPr>
          <w:rFonts w:ascii="Times New Roman" w:hAnsi="Times New Roman" w:cs="Times New Roman"/>
          <w:sz w:val="24"/>
          <w:szCs w:val="24"/>
        </w:rPr>
      </w:pPr>
      <w:r w:rsidRPr="00FE28AC">
        <w:rPr>
          <w:rFonts w:ascii="Times New Roman" w:hAnsi="Times New Roman" w:cs="Times New Roman"/>
          <w:sz w:val="24"/>
          <w:szCs w:val="24"/>
        </w:rPr>
        <w:t xml:space="preserve">Erickson, S. M., Rockwern, B., Koltov, M., &amp; McLean, R. M. (2017). American </w:t>
      </w:r>
      <w:r>
        <w:rPr>
          <w:rFonts w:ascii="Times New Roman" w:hAnsi="Times New Roman" w:cs="Times New Roman"/>
          <w:sz w:val="24"/>
          <w:szCs w:val="24"/>
        </w:rPr>
        <w:t>Elementary Schools, High Schools, and College and Universities</w:t>
      </w:r>
      <w:r w:rsidRPr="00FE28AC">
        <w:rPr>
          <w:rFonts w:ascii="Times New Roman" w:hAnsi="Times New Roman" w:cs="Times New Roman"/>
          <w:sz w:val="24"/>
          <w:szCs w:val="24"/>
        </w:rPr>
        <w:t>. </w:t>
      </w:r>
      <w:r w:rsidRPr="00FE28AC">
        <w:rPr>
          <w:rFonts w:ascii="Times New Roman" w:hAnsi="Times New Roman" w:cs="Times New Roman"/>
          <w:i/>
          <w:iCs/>
          <w:sz w:val="24"/>
          <w:szCs w:val="24"/>
        </w:rPr>
        <w:t>Annals of internal medicine</w:t>
      </w:r>
      <w:r w:rsidRPr="00FE28AC">
        <w:rPr>
          <w:rFonts w:ascii="Times New Roman" w:hAnsi="Times New Roman" w:cs="Times New Roman"/>
          <w:sz w:val="24"/>
          <w:szCs w:val="24"/>
        </w:rPr>
        <w:t>, </w:t>
      </w:r>
      <w:r w:rsidRPr="00FE28AC">
        <w:rPr>
          <w:rFonts w:ascii="Times New Roman" w:hAnsi="Times New Roman" w:cs="Times New Roman"/>
          <w:i/>
          <w:iCs/>
          <w:sz w:val="24"/>
          <w:szCs w:val="24"/>
        </w:rPr>
        <w:t>166</w:t>
      </w:r>
      <w:r w:rsidRPr="00FE28AC">
        <w:rPr>
          <w:rFonts w:ascii="Times New Roman" w:hAnsi="Times New Roman" w:cs="Times New Roman"/>
          <w:sz w:val="24"/>
          <w:szCs w:val="24"/>
        </w:rPr>
        <w:t>(9), 659-661.</w:t>
      </w:r>
    </w:p>
    <w:p w14:paraId="23818ADD" w14:textId="6B4999BD" w:rsidR="003C67CA" w:rsidRPr="00FE28AC" w:rsidRDefault="0001601B" w:rsidP="00FE28AC">
      <w:pPr>
        <w:tabs>
          <w:tab w:val="left" w:pos="3589"/>
        </w:tabs>
        <w:ind w:left="720" w:hanging="720"/>
        <w:rPr>
          <w:rFonts w:ascii="Times New Roman" w:hAnsi="Times New Roman" w:cs="Times New Roman"/>
          <w:sz w:val="24"/>
          <w:szCs w:val="24"/>
        </w:rPr>
      </w:pPr>
      <w:r w:rsidRPr="00FE28AC">
        <w:rPr>
          <w:rFonts w:ascii="Times New Roman" w:hAnsi="Times New Roman" w:cs="Times New Roman"/>
          <w:sz w:val="24"/>
          <w:szCs w:val="24"/>
        </w:rPr>
        <w:t>Russell, D. R.</w:t>
      </w:r>
      <w:r w:rsidRPr="00FE28AC">
        <w:rPr>
          <w:rFonts w:ascii="Times New Roman" w:hAnsi="Times New Roman" w:cs="Times New Roman"/>
          <w:sz w:val="24"/>
          <w:szCs w:val="24"/>
        </w:rPr>
        <w:t xml:space="preserve"> (2020). American origins of the writing-across-the-curriculum movement. In </w:t>
      </w:r>
      <w:r w:rsidRPr="00FE28AC">
        <w:rPr>
          <w:rFonts w:ascii="Times New Roman" w:hAnsi="Times New Roman" w:cs="Times New Roman"/>
          <w:i/>
          <w:iCs/>
          <w:sz w:val="24"/>
          <w:szCs w:val="24"/>
        </w:rPr>
        <w:t>Landmark Essays</w:t>
      </w:r>
      <w:r w:rsidRPr="00FE28AC">
        <w:rPr>
          <w:rFonts w:ascii="Times New Roman" w:hAnsi="Times New Roman" w:cs="Times New Roman"/>
          <w:sz w:val="24"/>
          <w:szCs w:val="24"/>
        </w:rPr>
        <w:t> (pp. 3-22). Routledge.</w:t>
      </w:r>
    </w:p>
    <w:p w14:paraId="5DA48D30" w14:textId="0B2D0207" w:rsidR="003C67CA" w:rsidRDefault="003C67CA" w:rsidP="003C67CA">
      <w:pPr>
        <w:tabs>
          <w:tab w:val="left" w:pos="3589"/>
        </w:tabs>
        <w:ind w:firstLine="0"/>
        <w:rPr>
          <w:rFonts w:ascii="Times New Roman" w:hAnsi="Times New Roman" w:cs="Times New Roman"/>
          <w:b/>
          <w:bCs/>
          <w:sz w:val="24"/>
          <w:szCs w:val="24"/>
        </w:rPr>
      </w:pPr>
    </w:p>
    <w:sectPr w:rsidR="003C67CA" w:rsidSect="005610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03B40" w14:textId="77777777" w:rsidR="0001601B" w:rsidRDefault="0001601B">
      <w:pPr>
        <w:spacing w:after="0" w:line="240" w:lineRule="auto"/>
      </w:pPr>
      <w:r>
        <w:separator/>
      </w:r>
    </w:p>
  </w:endnote>
  <w:endnote w:type="continuationSeparator" w:id="0">
    <w:p w14:paraId="654C3A45" w14:textId="77777777" w:rsidR="0001601B" w:rsidRDefault="00016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52FC5E" w14:textId="77777777" w:rsidR="0001601B" w:rsidRDefault="0001601B">
      <w:pPr>
        <w:spacing w:after="0" w:line="240" w:lineRule="auto"/>
      </w:pPr>
      <w:r>
        <w:separator/>
      </w:r>
    </w:p>
  </w:footnote>
  <w:footnote w:type="continuationSeparator" w:id="0">
    <w:p w14:paraId="02A6E1BC" w14:textId="77777777" w:rsidR="0001601B" w:rsidRDefault="000160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6255442"/>
      <w:docPartObj>
        <w:docPartGallery w:val="Page Numbers (Top of Page)"/>
        <w:docPartUnique/>
      </w:docPartObj>
    </w:sdtPr>
    <w:sdtEndPr>
      <w:rPr>
        <w:noProof/>
      </w:rPr>
    </w:sdtEndPr>
    <w:sdtContent>
      <w:p w14:paraId="1B57D2C8" w14:textId="6903641E" w:rsidR="00561073" w:rsidRDefault="00561073">
        <w:pPr>
          <w:pStyle w:val="Header"/>
          <w:jc w:val="right"/>
        </w:pPr>
        <w:r>
          <w:t>AMERICAN EDUCATION.</w:t>
        </w:r>
        <w:r>
          <w:tab/>
        </w:r>
        <w:r>
          <w:tab/>
        </w:r>
        <w:r>
          <w:fldChar w:fldCharType="begin"/>
        </w:r>
        <w:r>
          <w:instrText xml:space="preserve"> PAGE   \* MERGEFORMAT </w:instrText>
        </w:r>
        <w:r>
          <w:fldChar w:fldCharType="separate"/>
        </w:r>
        <w:r>
          <w:rPr>
            <w:noProof/>
          </w:rPr>
          <w:t>4</w:t>
        </w:r>
        <w:r>
          <w:rPr>
            <w:noProof/>
          </w:rPr>
          <w:fldChar w:fldCharType="end"/>
        </w:r>
      </w:p>
    </w:sdtContent>
  </w:sdt>
  <w:p w14:paraId="22878406" w14:textId="77777777" w:rsidR="00880DE7" w:rsidRPr="00880DE7" w:rsidRDefault="00880DE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9338956"/>
      <w:docPartObj>
        <w:docPartGallery w:val="Page Numbers (Top of Page)"/>
        <w:docPartUnique/>
      </w:docPartObj>
    </w:sdtPr>
    <w:sdtEndPr>
      <w:rPr>
        <w:noProof/>
      </w:rPr>
    </w:sdtEndPr>
    <w:sdtContent>
      <w:p w14:paraId="68916E56" w14:textId="51E26705" w:rsidR="00561073" w:rsidRDefault="00561073">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50B1D272" w14:textId="77777777" w:rsidR="00561073" w:rsidRDefault="005610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79E"/>
    <w:rsid w:val="0001601B"/>
    <w:rsid w:val="0002379E"/>
    <w:rsid w:val="000259E8"/>
    <w:rsid w:val="0003128D"/>
    <w:rsid w:val="00066C6E"/>
    <w:rsid w:val="00067564"/>
    <w:rsid w:val="000C11F2"/>
    <w:rsid w:val="000F5E11"/>
    <w:rsid w:val="001973AC"/>
    <w:rsid w:val="0025190F"/>
    <w:rsid w:val="00353403"/>
    <w:rsid w:val="00364F1B"/>
    <w:rsid w:val="00371B2F"/>
    <w:rsid w:val="00371CBF"/>
    <w:rsid w:val="00381834"/>
    <w:rsid w:val="003A3DE4"/>
    <w:rsid w:val="003C03BE"/>
    <w:rsid w:val="003C67CA"/>
    <w:rsid w:val="003E6680"/>
    <w:rsid w:val="00457015"/>
    <w:rsid w:val="0049411A"/>
    <w:rsid w:val="004A5E07"/>
    <w:rsid w:val="00561073"/>
    <w:rsid w:val="005D0562"/>
    <w:rsid w:val="0068632A"/>
    <w:rsid w:val="006C3130"/>
    <w:rsid w:val="006C5995"/>
    <w:rsid w:val="006C645D"/>
    <w:rsid w:val="007A4C2A"/>
    <w:rsid w:val="007C0675"/>
    <w:rsid w:val="007F1C7A"/>
    <w:rsid w:val="00831681"/>
    <w:rsid w:val="00880DE7"/>
    <w:rsid w:val="009371C6"/>
    <w:rsid w:val="00982B38"/>
    <w:rsid w:val="00A80DA3"/>
    <w:rsid w:val="00AB6B80"/>
    <w:rsid w:val="00AE3A5C"/>
    <w:rsid w:val="00B1478C"/>
    <w:rsid w:val="00B76AC7"/>
    <w:rsid w:val="00B94D47"/>
    <w:rsid w:val="00BE4C03"/>
    <w:rsid w:val="00DA641C"/>
    <w:rsid w:val="00DE7AFE"/>
    <w:rsid w:val="00E53BFF"/>
    <w:rsid w:val="00F5168A"/>
    <w:rsid w:val="00FE28AC"/>
    <w:rsid w:val="00FE4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E4BDB"/>
  <w15:chartTrackingRefBased/>
  <w15:docId w15:val="{95A5860E-3DA6-43E9-8445-7868AA9A8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DE7"/>
  </w:style>
  <w:style w:type="paragraph" w:styleId="Footer">
    <w:name w:val="footer"/>
    <w:basedOn w:val="Normal"/>
    <w:link w:val="FooterChar"/>
    <w:uiPriority w:val="99"/>
    <w:unhideWhenUsed/>
    <w:rsid w:val="00880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4</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2021-10-10T07:52:00Z</dcterms:created>
  <dcterms:modified xsi:type="dcterms:W3CDTF">2021-10-10T20:46:00Z</dcterms:modified>
</cp:coreProperties>
</file>